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8C" w:rsidRDefault="0062388C" w:rsidP="0062388C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24"/>
          <w:szCs w:val="24"/>
          <w:u w:val="single"/>
        </w:rPr>
      </w:pPr>
    </w:p>
    <w:p w:rsidR="00954073" w:rsidRDefault="004B1B0D" w:rsidP="0062388C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24"/>
          <w:szCs w:val="24"/>
          <w:u w:val="single"/>
        </w:rPr>
      </w:pPr>
      <w:r>
        <w:rPr>
          <w:rFonts w:cs="Verdana"/>
          <w:b/>
          <w:bCs/>
          <w:sz w:val="24"/>
          <w:szCs w:val="24"/>
          <w:u w:val="single"/>
        </w:rPr>
        <w:t>Tenant Space Energy Modeling Analysis</w:t>
      </w:r>
    </w:p>
    <w:p w:rsidR="008006CC" w:rsidRDefault="00954073" w:rsidP="0032286E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Cs/>
        </w:rPr>
      </w:pPr>
      <w:r w:rsidRPr="0032286E">
        <w:rPr>
          <w:rFonts w:cs="Verdana"/>
          <w:bCs/>
        </w:rPr>
        <w:t xml:space="preserve">Engineering and Technical Services </w:t>
      </w:r>
      <w:r w:rsidR="00612FEF">
        <w:rPr>
          <w:rFonts w:cs="Verdana"/>
          <w:bCs/>
        </w:rPr>
        <w:t>Request for Proposal</w:t>
      </w:r>
      <w:r w:rsidR="0037546A">
        <w:rPr>
          <w:rFonts w:cs="Verdana"/>
          <w:bCs/>
        </w:rPr>
        <w:t xml:space="preserve"> (RFP)</w:t>
      </w:r>
    </w:p>
    <w:p w:rsidR="00375B7C" w:rsidRDefault="00375B7C" w:rsidP="0032286E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Cs/>
        </w:rPr>
      </w:pPr>
    </w:p>
    <w:p w:rsidR="0037546A" w:rsidRDefault="0037546A" w:rsidP="0037546A">
      <w:pPr>
        <w:rPr>
          <w:b/>
          <w:i/>
        </w:rPr>
      </w:pPr>
      <w:r w:rsidRPr="00F75965">
        <w:rPr>
          <w:b/>
          <w:i/>
        </w:rPr>
        <w:t xml:space="preserve">[Note:  This </w:t>
      </w:r>
      <w:r>
        <w:rPr>
          <w:b/>
          <w:i/>
        </w:rPr>
        <w:t xml:space="preserve">tenant space </w:t>
      </w:r>
      <w:r w:rsidRPr="00F75965">
        <w:rPr>
          <w:b/>
          <w:i/>
        </w:rPr>
        <w:t xml:space="preserve">energy modeling </w:t>
      </w:r>
      <w:r>
        <w:rPr>
          <w:b/>
          <w:i/>
        </w:rPr>
        <w:t xml:space="preserve">RFP </w:t>
      </w:r>
      <w:r w:rsidRPr="00F75965">
        <w:rPr>
          <w:b/>
          <w:i/>
        </w:rPr>
        <w:t xml:space="preserve">template is a framework to be adjusted to </w:t>
      </w:r>
      <w:r>
        <w:rPr>
          <w:b/>
          <w:i/>
        </w:rPr>
        <w:t xml:space="preserve">the </w:t>
      </w:r>
      <w:r w:rsidRPr="00F75965">
        <w:rPr>
          <w:b/>
          <w:i/>
        </w:rPr>
        <w:t xml:space="preserve">project specific </w:t>
      </w:r>
      <w:r>
        <w:rPr>
          <w:b/>
          <w:i/>
        </w:rPr>
        <w:t>needs</w:t>
      </w:r>
      <w:r w:rsidRPr="00F75965">
        <w:rPr>
          <w:b/>
          <w:i/>
        </w:rPr>
        <w:t>]</w:t>
      </w:r>
    </w:p>
    <w:p w:rsidR="008D199D" w:rsidRDefault="00612FEF" w:rsidP="009A7E01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  <w:u w:val="single"/>
        </w:rPr>
      </w:pPr>
      <w:r w:rsidRPr="009A7E01">
        <w:rPr>
          <w:rFonts w:cs="Verdana"/>
          <w:b/>
          <w:bCs/>
          <w:sz w:val="24"/>
          <w:szCs w:val="24"/>
          <w:u w:val="single"/>
        </w:rPr>
        <w:t>Scope of Work</w:t>
      </w:r>
    </w:p>
    <w:p w:rsidR="00AC0327" w:rsidRPr="009A7E01" w:rsidRDefault="00AC0327" w:rsidP="009A7E01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sz w:val="24"/>
          <w:szCs w:val="24"/>
          <w:u w:val="single"/>
        </w:rPr>
      </w:pPr>
    </w:p>
    <w:p w:rsidR="008006CC" w:rsidRPr="008006CC" w:rsidRDefault="008B2367" w:rsidP="008006CC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</w:rPr>
      </w:pPr>
      <w:r>
        <w:rPr>
          <w:rFonts w:cs="Verdana"/>
          <w:b/>
          <w:bCs/>
        </w:rPr>
        <w:t xml:space="preserve">I. </w:t>
      </w:r>
      <w:r w:rsidR="008006CC" w:rsidRPr="008006CC">
        <w:rPr>
          <w:rFonts w:cs="Verdana"/>
          <w:b/>
          <w:bCs/>
        </w:rPr>
        <w:t xml:space="preserve">Energy Modeling </w:t>
      </w:r>
    </w:p>
    <w:p w:rsidR="007E0234" w:rsidRDefault="005E3A94" w:rsidP="008006C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Develop an</w:t>
      </w:r>
      <w:r w:rsidR="007E0234">
        <w:rPr>
          <w:rFonts w:cs="Verdana"/>
        </w:rPr>
        <w:t xml:space="preserve"> energy </w:t>
      </w:r>
      <w:r w:rsidR="00751E5B">
        <w:rPr>
          <w:rFonts w:cs="Verdana"/>
        </w:rPr>
        <w:t xml:space="preserve">optimization </w:t>
      </w:r>
      <w:r>
        <w:rPr>
          <w:rFonts w:cs="Verdana"/>
        </w:rPr>
        <w:t xml:space="preserve">strategy by proposing and reviewing </w:t>
      </w:r>
      <w:r w:rsidR="007E0234">
        <w:rPr>
          <w:rFonts w:cs="Verdana"/>
        </w:rPr>
        <w:t xml:space="preserve">efficiency </w:t>
      </w:r>
      <w:r w:rsidR="00751E5B">
        <w:rPr>
          <w:rFonts w:cs="Verdana"/>
        </w:rPr>
        <w:t>and conservation measures</w:t>
      </w:r>
      <w:r w:rsidR="006F3DCC">
        <w:rPr>
          <w:rFonts w:cs="Verdana"/>
        </w:rPr>
        <w:t>.  A list of energy measures will be used to simulate conditions and quantify energy use impact</w:t>
      </w:r>
      <w:r w:rsidR="00751E5B">
        <w:rPr>
          <w:rFonts w:cs="Verdana"/>
        </w:rPr>
        <w:t xml:space="preserve"> </w:t>
      </w:r>
      <w:r>
        <w:rPr>
          <w:rFonts w:cs="Verdana"/>
        </w:rPr>
        <w:t xml:space="preserve">through </w:t>
      </w:r>
      <w:r w:rsidR="006F3DCC">
        <w:rPr>
          <w:rFonts w:cs="Verdana"/>
        </w:rPr>
        <w:t>modeling tools such as</w:t>
      </w:r>
      <w:r w:rsidR="008A4E17">
        <w:rPr>
          <w:rFonts w:cs="Verdana"/>
        </w:rPr>
        <w:t xml:space="preserve"> eQUEST or comparable DOE </w:t>
      </w:r>
      <w:r w:rsidR="007E0234">
        <w:rPr>
          <w:rFonts w:cs="Verdana"/>
        </w:rPr>
        <w:t xml:space="preserve">software. </w:t>
      </w:r>
      <w:r w:rsidR="006F3DCC">
        <w:rPr>
          <w:rFonts w:cs="Verdana"/>
        </w:rPr>
        <w:t xml:space="preserve">The energy modeling exercise </w:t>
      </w:r>
      <w:r w:rsidR="008A4E17">
        <w:rPr>
          <w:rFonts w:cs="Verdana"/>
        </w:rPr>
        <w:t xml:space="preserve">serves to provide accurate </w:t>
      </w:r>
      <w:r w:rsidR="008006CC" w:rsidRPr="008006CC">
        <w:rPr>
          <w:rFonts w:cs="Verdana"/>
        </w:rPr>
        <w:t>key metrics of energy consumption and equipment sizing impacts</w:t>
      </w:r>
      <w:r w:rsidR="008A4E17">
        <w:rPr>
          <w:rFonts w:cs="Verdana"/>
        </w:rPr>
        <w:t xml:space="preserve"> in space design</w:t>
      </w:r>
      <w:r w:rsidR="006F3DCC">
        <w:rPr>
          <w:rFonts w:cs="Verdana"/>
        </w:rPr>
        <w:t xml:space="preserve">, and provide </w:t>
      </w:r>
      <w:r w:rsidR="008A4E17">
        <w:rPr>
          <w:rFonts w:cs="Verdana"/>
        </w:rPr>
        <w:t>options with</w:t>
      </w:r>
      <w:r w:rsidR="006F3DCC">
        <w:rPr>
          <w:rFonts w:cs="Verdana"/>
        </w:rPr>
        <w:t xml:space="preserve"> energy performance above minimal code compliant baseline.</w:t>
      </w:r>
    </w:p>
    <w:p w:rsidR="004B1B0D" w:rsidRDefault="004B1B0D" w:rsidP="008006C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8006CC" w:rsidRPr="008006CC" w:rsidRDefault="008006CC" w:rsidP="008006C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8006CC" w:rsidRPr="008006CC" w:rsidRDefault="008006CC" w:rsidP="00C12C8F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b/>
          <w:bCs/>
        </w:rPr>
      </w:pPr>
      <w:r w:rsidRPr="008006CC">
        <w:rPr>
          <w:rFonts w:cs="Verdana"/>
          <w:b/>
          <w:bCs/>
        </w:rPr>
        <w:t>Task 1 – Develop Design Options</w:t>
      </w:r>
    </w:p>
    <w:p w:rsidR="008006CC" w:rsidRDefault="007E0234" w:rsidP="00C12C8F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</w:rPr>
      </w:pPr>
      <w:r>
        <w:rPr>
          <w:rFonts w:cs="Verdana"/>
        </w:rPr>
        <w:t>W</w:t>
      </w:r>
      <w:r w:rsidR="008006CC" w:rsidRPr="008006CC">
        <w:rPr>
          <w:rFonts w:cs="Verdana"/>
        </w:rPr>
        <w:t xml:space="preserve">ork with the </w:t>
      </w:r>
      <w:r w:rsidR="00992A9F">
        <w:rPr>
          <w:rFonts w:cs="Verdana"/>
        </w:rPr>
        <w:t>project</w:t>
      </w:r>
      <w:r w:rsidR="00BB3394">
        <w:rPr>
          <w:rFonts w:cs="Verdana"/>
        </w:rPr>
        <w:t xml:space="preserve"> </w:t>
      </w:r>
      <w:r w:rsidR="008006CC" w:rsidRPr="008006CC">
        <w:rPr>
          <w:rFonts w:cs="Verdana"/>
        </w:rPr>
        <w:t xml:space="preserve">team to develop a list of system options for consideration in the model. </w:t>
      </w:r>
      <w:r w:rsidR="00751E5B">
        <w:rPr>
          <w:rFonts w:cs="Verdana"/>
        </w:rPr>
        <w:t xml:space="preserve">Discuss and consider standard and high efficiency options including mechanical and passive strategies, reducing </w:t>
      </w:r>
      <w:r w:rsidR="002820E3">
        <w:rPr>
          <w:rFonts w:cs="Verdana"/>
        </w:rPr>
        <w:t xml:space="preserve">external and internal loads and opportunities in </w:t>
      </w:r>
      <w:r w:rsidR="00751E5B">
        <w:rPr>
          <w:rFonts w:cs="Verdana"/>
        </w:rPr>
        <w:t>heating, c</w:t>
      </w:r>
      <w:r w:rsidR="002820E3">
        <w:rPr>
          <w:rFonts w:cs="Verdana"/>
        </w:rPr>
        <w:t>ooling, lighting and plug load reduction measures.</w:t>
      </w:r>
    </w:p>
    <w:p w:rsidR="008006CC" w:rsidRPr="008006CC" w:rsidRDefault="008006CC" w:rsidP="00C12C8F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8006CC" w:rsidRDefault="008006CC" w:rsidP="000004B8">
      <w:pPr>
        <w:autoSpaceDE w:val="0"/>
        <w:autoSpaceDN w:val="0"/>
        <w:adjustRightInd w:val="0"/>
        <w:spacing w:after="0" w:line="240" w:lineRule="auto"/>
        <w:ind w:left="1440"/>
        <w:rPr>
          <w:rFonts w:cs="Verdana"/>
        </w:rPr>
      </w:pPr>
      <w:r w:rsidRPr="008006CC">
        <w:rPr>
          <w:rFonts w:cs="Verdana"/>
          <w:i/>
          <w:iCs/>
        </w:rPr>
        <w:t xml:space="preserve">Meetings: </w:t>
      </w:r>
      <w:r w:rsidR="00DE26AC">
        <w:rPr>
          <w:rFonts w:cs="Verdana"/>
        </w:rPr>
        <w:t>- Two 2 hour meetings project</w:t>
      </w:r>
      <w:r w:rsidRPr="008006CC">
        <w:rPr>
          <w:rFonts w:cs="Verdana"/>
        </w:rPr>
        <w:t xml:space="preserve"> team</w:t>
      </w:r>
    </w:p>
    <w:p w:rsidR="00C12C8F" w:rsidRDefault="00C12C8F" w:rsidP="000004B8">
      <w:pPr>
        <w:autoSpaceDE w:val="0"/>
        <w:autoSpaceDN w:val="0"/>
        <w:adjustRightInd w:val="0"/>
        <w:spacing w:after="0" w:line="240" w:lineRule="auto"/>
        <w:ind w:left="1440"/>
        <w:rPr>
          <w:rFonts w:cs="Verdana"/>
        </w:rPr>
      </w:pPr>
      <w:r>
        <w:rPr>
          <w:rFonts w:cs="Verdana"/>
        </w:rPr>
        <w:t xml:space="preserve">Attend </w:t>
      </w:r>
      <w:r w:rsidR="005855A9">
        <w:rPr>
          <w:rFonts w:cs="Verdana"/>
        </w:rPr>
        <w:t xml:space="preserve">the </w:t>
      </w:r>
      <w:r w:rsidR="004B4A63">
        <w:rPr>
          <w:rFonts w:cs="Verdana"/>
        </w:rPr>
        <w:t>high performance tenant and energy modeling workshop</w:t>
      </w:r>
      <w:r w:rsidR="005855A9">
        <w:rPr>
          <w:rFonts w:cs="Verdana"/>
        </w:rPr>
        <w:t>s</w:t>
      </w:r>
      <w:r w:rsidR="004B4A63">
        <w:rPr>
          <w:rFonts w:cs="Verdana"/>
        </w:rPr>
        <w:t xml:space="preserve">.  Attend status </w:t>
      </w:r>
      <w:r>
        <w:rPr>
          <w:rFonts w:cs="Verdana"/>
        </w:rPr>
        <w:t>meetings</w:t>
      </w:r>
      <w:r w:rsidR="004B4A63">
        <w:rPr>
          <w:rFonts w:cs="Verdana"/>
        </w:rPr>
        <w:t xml:space="preserve"> and/ or calls, summarizing progress to project team.  </w:t>
      </w:r>
      <w:r w:rsidR="008D199D">
        <w:rPr>
          <w:rFonts w:cs="Verdana"/>
        </w:rPr>
        <w:t xml:space="preserve">Provide </w:t>
      </w:r>
      <w:r w:rsidRPr="008006CC">
        <w:rPr>
          <w:rFonts w:cs="Verdana"/>
        </w:rPr>
        <w:t xml:space="preserve">preliminary results to ensure the modeling is realistically capturing </w:t>
      </w:r>
      <w:r>
        <w:rPr>
          <w:rFonts w:cs="Verdana"/>
        </w:rPr>
        <w:t>cost savings inc</w:t>
      </w:r>
      <w:r w:rsidR="008D199D">
        <w:rPr>
          <w:rFonts w:cs="Verdana"/>
        </w:rPr>
        <w:t xml:space="preserve">luding equipment first cost, </w:t>
      </w:r>
      <w:r>
        <w:rPr>
          <w:rFonts w:cs="Verdana"/>
        </w:rPr>
        <w:t>energy cost</w:t>
      </w:r>
      <w:r w:rsidR="008D199D">
        <w:rPr>
          <w:rFonts w:cs="Verdana"/>
        </w:rPr>
        <w:t>, and operational cost</w:t>
      </w:r>
      <w:r>
        <w:rPr>
          <w:rFonts w:cs="Verdana"/>
        </w:rPr>
        <w:t xml:space="preserve">. </w:t>
      </w:r>
    </w:p>
    <w:p w:rsidR="00C12C8F" w:rsidRPr="008006CC" w:rsidRDefault="00C12C8F" w:rsidP="000004B8">
      <w:pPr>
        <w:autoSpaceDE w:val="0"/>
        <w:autoSpaceDN w:val="0"/>
        <w:adjustRightInd w:val="0"/>
        <w:spacing w:after="0" w:line="240" w:lineRule="auto"/>
        <w:ind w:left="1440"/>
        <w:rPr>
          <w:rFonts w:cs="Verdana"/>
        </w:rPr>
      </w:pPr>
    </w:p>
    <w:p w:rsidR="008006CC" w:rsidRDefault="008006CC" w:rsidP="000004B8">
      <w:pPr>
        <w:autoSpaceDE w:val="0"/>
        <w:autoSpaceDN w:val="0"/>
        <w:adjustRightInd w:val="0"/>
        <w:spacing w:after="0" w:line="240" w:lineRule="auto"/>
        <w:ind w:left="1440"/>
        <w:rPr>
          <w:rFonts w:cs="Verdana"/>
        </w:rPr>
      </w:pPr>
      <w:r w:rsidRPr="008006CC">
        <w:rPr>
          <w:rFonts w:cs="Verdana"/>
          <w:i/>
          <w:iCs/>
        </w:rPr>
        <w:t xml:space="preserve">Deliverables: </w:t>
      </w:r>
      <w:r w:rsidRPr="008006CC">
        <w:rPr>
          <w:rFonts w:cs="Verdana"/>
        </w:rPr>
        <w:t>- List of options in memo format</w:t>
      </w:r>
    </w:p>
    <w:p w:rsidR="00C12C8F" w:rsidRDefault="00C12C8F" w:rsidP="000004B8">
      <w:pPr>
        <w:autoSpaceDE w:val="0"/>
        <w:autoSpaceDN w:val="0"/>
        <w:adjustRightInd w:val="0"/>
        <w:spacing w:after="0" w:line="240" w:lineRule="auto"/>
        <w:ind w:left="1440"/>
        <w:rPr>
          <w:rFonts w:cs="Verdana"/>
        </w:rPr>
      </w:pPr>
      <w:r>
        <w:rPr>
          <w:rFonts w:cs="Verdana"/>
        </w:rPr>
        <w:t>Develop</w:t>
      </w:r>
      <w:r w:rsidRPr="008006CC">
        <w:rPr>
          <w:rFonts w:cs="Verdana"/>
        </w:rPr>
        <w:t xml:space="preserve"> </w:t>
      </w:r>
      <w:r>
        <w:rPr>
          <w:rFonts w:cs="Verdana"/>
        </w:rPr>
        <w:t xml:space="preserve">a preliminary list of measures, and (3) package scenarios providing </w:t>
      </w:r>
      <w:r w:rsidR="005855A9">
        <w:rPr>
          <w:rFonts w:cs="Verdana"/>
        </w:rPr>
        <w:t xml:space="preserve">estimated </w:t>
      </w:r>
      <w:r w:rsidR="00A30028">
        <w:rPr>
          <w:rFonts w:cs="Verdana"/>
        </w:rPr>
        <w:t>good, better best</w:t>
      </w:r>
      <w:r>
        <w:rPr>
          <w:rFonts w:cs="Verdana"/>
        </w:rPr>
        <w:t xml:space="preserve"> energy savings impact on tenant and building owner spaces.</w:t>
      </w:r>
    </w:p>
    <w:p w:rsidR="005C3B9C" w:rsidRDefault="005C3B9C" w:rsidP="00C12C8F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</w:rPr>
      </w:pPr>
    </w:p>
    <w:p w:rsidR="00B74CBC" w:rsidRPr="008006CC" w:rsidRDefault="00B74CBC" w:rsidP="009E2285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b/>
          <w:bCs/>
        </w:rPr>
      </w:pPr>
      <w:r w:rsidRPr="008006CC">
        <w:rPr>
          <w:rFonts w:cs="Verdana"/>
          <w:b/>
          <w:bCs/>
        </w:rPr>
        <w:t>Task 2 – Create Baseline Energy Model</w:t>
      </w:r>
    </w:p>
    <w:p w:rsidR="007511E9" w:rsidRDefault="005C3B9C" w:rsidP="007511E9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</w:rPr>
      </w:pPr>
      <w:r>
        <w:rPr>
          <w:rFonts w:cs="Verdana"/>
        </w:rPr>
        <w:t xml:space="preserve">The tenant space </w:t>
      </w:r>
      <w:r w:rsidR="0078227E">
        <w:rPr>
          <w:rFonts w:cs="Verdana"/>
        </w:rPr>
        <w:t>will be modeled in e</w:t>
      </w:r>
      <w:r w:rsidR="00B74CBC" w:rsidRPr="008006CC">
        <w:rPr>
          <w:rFonts w:cs="Verdana"/>
        </w:rPr>
        <w:t>Quest</w:t>
      </w:r>
      <w:r w:rsidR="007511E9">
        <w:rPr>
          <w:rFonts w:cs="Verdana"/>
        </w:rPr>
        <w:t xml:space="preserve">, </w:t>
      </w:r>
      <w:r w:rsidR="00B74CBC" w:rsidRPr="008006CC">
        <w:rPr>
          <w:rFonts w:cs="Verdana"/>
        </w:rPr>
        <w:t xml:space="preserve">using </w:t>
      </w:r>
      <w:r w:rsidR="00B74CBC">
        <w:rPr>
          <w:rFonts w:cs="Verdana"/>
        </w:rPr>
        <w:t xml:space="preserve">information provided by the project team including drawings, utility data and additional building or operational information as requested.  Following </w:t>
      </w:r>
      <w:r w:rsidR="007511E9">
        <w:rPr>
          <w:rFonts w:cs="Verdana"/>
        </w:rPr>
        <w:t xml:space="preserve">the </w:t>
      </w:r>
      <w:r w:rsidR="00B74CBC">
        <w:rPr>
          <w:rFonts w:cs="Verdana"/>
        </w:rPr>
        <w:t>whole building geometry and massing deve</w:t>
      </w:r>
      <w:r w:rsidR="007511E9">
        <w:rPr>
          <w:rFonts w:cs="Verdana"/>
        </w:rPr>
        <w:t xml:space="preserve">lopment, space zoning, load, </w:t>
      </w:r>
      <w:r w:rsidR="00B74CBC">
        <w:rPr>
          <w:rFonts w:cs="Verdana"/>
        </w:rPr>
        <w:t xml:space="preserve">functions, and external environmental conditions </w:t>
      </w:r>
      <w:r>
        <w:rPr>
          <w:rFonts w:cs="Verdana"/>
        </w:rPr>
        <w:t xml:space="preserve">of the space </w:t>
      </w:r>
      <w:r w:rsidR="00B74CBC">
        <w:rPr>
          <w:rFonts w:cs="Verdana"/>
        </w:rPr>
        <w:t>will be incorporated</w:t>
      </w:r>
      <w:r w:rsidR="007511E9">
        <w:rPr>
          <w:rFonts w:cs="Verdana"/>
        </w:rPr>
        <w:t xml:space="preserve"> into the model.  The model will be calibrated using existing utility information as required.</w:t>
      </w:r>
    </w:p>
    <w:p w:rsidR="00B74CBC" w:rsidRDefault="00B74CBC" w:rsidP="00B74CBC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</w:rPr>
      </w:pPr>
    </w:p>
    <w:p w:rsidR="00B74CBC" w:rsidRPr="008006CC" w:rsidRDefault="00B74CBC" w:rsidP="000004B8">
      <w:pPr>
        <w:autoSpaceDE w:val="0"/>
        <w:autoSpaceDN w:val="0"/>
        <w:adjustRightInd w:val="0"/>
        <w:spacing w:after="0" w:line="240" w:lineRule="auto"/>
        <w:ind w:left="1440"/>
        <w:rPr>
          <w:rFonts w:cs="Verdana"/>
        </w:rPr>
      </w:pPr>
      <w:r w:rsidRPr="008006CC">
        <w:rPr>
          <w:rFonts w:cs="Verdana"/>
          <w:i/>
          <w:iCs/>
        </w:rPr>
        <w:t xml:space="preserve">Deliverables: </w:t>
      </w:r>
      <w:r w:rsidRPr="008006CC">
        <w:rPr>
          <w:rFonts w:cs="Verdana"/>
        </w:rPr>
        <w:t>-</w:t>
      </w:r>
      <w:r w:rsidR="0078227E">
        <w:rPr>
          <w:rFonts w:cs="Verdana"/>
        </w:rPr>
        <w:t xml:space="preserve"> Baseline model of building in e</w:t>
      </w:r>
      <w:r w:rsidRPr="008006CC">
        <w:rPr>
          <w:rFonts w:cs="Verdana"/>
        </w:rPr>
        <w:t>Quest format</w:t>
      </w:r>
    </w:p>
    <w:p w:rsidR="00B74CBC" w:rsidRPr="008006CC" w:rsidRDefault="00B74CBC" w:rsidP="000004B8">
      <w:pPr>
        <w:autoSpaceDE w:val="0"/>
        <w:autoSpaceDN w:val="0"/>
        <w:adjustRightInd w:val="0"/>
        <w:spacing w:after="0" w:line="240" w:lineRule="auto"/>
        <w:ind w:left="1440"/>
        <w:rPr>
          <w:rFonts w:cs="Verdana"/>
        </w:rPr>
      </w:pPr>
      <w:r w:rsidRPr="008006CC">
        <w:rPr>
          <w:rFonts w:cs="Verdana"/>
        </w:rPr>
        <w:t>- Summary report of baseline energy usage</w:t>
      </w:r>
    </w:p>
    <w:p w:rsidR="00C12C8F" w:rsidRPr="008006CC" w:rsidRDefault="00C12C8F" w:rsidP="005855A9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30028" w:rsidRDefault="00A30028" w:rsidP="004B4A63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b/>
          <w:bCs/>
        </w:rPr>
      </w:pPr>
    </w:p>
    <w:p w:rsidR="0019343C" w:rsidRDefault="0019343C" w:rsidP="004B4A63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b/>
          <w:bCs/>
        </w:rPr>
      </w:pPr>
    </w:p>
    <w:p w:rsidR="0019343C" w:rsidRDefault="0019343C" w:rsidP="004B4A63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b/>
          <w:bCs/>
        </w:rPr>
      </w:pPr>
    </w:p>
    <w:p w:rsidR="008006CC" w:rsidRPr="008006CC" w:rsidRDefault="008006CC" w:rsidP="004B4A63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b/>
          <w:bCs/>
        </w:rPr>
      </w:pPr>
      <w:r w:rsidRPr="008006CC">
        <w:rPr>
          <w:rFonts w:cs="Verdana"/>
          <w:b/>
          <w:bCs/>
        </w:rPr>
        <w:t>Task 3 –System Scenario Modeling</w:t>
      </w:r>
    </w:p>
    <w:p w:rsidR="005855A9" w:rsidRDefault="005855A9" w:rsidP="009E228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sz w:val="18"/>
          <w:szCs w:val="18"/>
        </w:rPr>
      </w:pPr>
      <w:r>
        <w:rPr>
          <w:rFonts w:cs="Verdana"/>
        </w:rPr>
        <w:t>Provide three or more</w:t>
      </w:r>
      <w:r w:rsidR="008006CC" w:rsidRPr="008006CC">
        <w:rPr>
          <w:rFonts w:cs="Verdana"/>
        </w:rPr>
        <w:t xml:space="preserve"> system options </w:t>
      </w:r>
      <w:r>
        <w:rPr>
          <w:rFonts w:cs="Verdana"/>
        </w:rPr>
        <w:t>including high, medium, and low impact packages defined during the project team workshops.</w:t>
      </w:r>
      <w:r w:rsidR="00711304">
        <w:rPr>
          <w:rFonts w:cs="Verdana"/>
        </w:rPr>
        <w:t xml:space="preserve">  The scenarios are to</w:t>
      </w:r>
      <w:r w:rsidR="008006CC" w:rsidRPr="008006CC">
        <w:rPr>
          <w:rFonts w:cs="Verdana"/>
        </w:rPr>
        <w:t xml:space="preserve"> </w:t>
      </w:r>
      <w:r w:rsidR="00746B48">
        <w:rPr>
          <w:rFonts w:cs="Verdana"/>
        </w:rPr>
        <w:t xml:space="preserve">provide interactive analysis of measures, </w:t>
      </w:r>
      <w:r w:rsidR="009E2285">
        <w:rPr>
          <w:rFonts w:cs="Verdana"/>
        </w:rPr>
        <w:t xml:space="preserve">reflect any linked impacts to the baseline model, </w:t>
      </w:r>
      <w:r w:rsidR="00746B48">
        <w:rPr>
          <w:rFonts w:cs="Verdana"/>
        </w:rPr>
        <w:t xml:space="preserve">and </w:t>
      </w:r>
      <w:r w:rsidR="008006CC" w:rsidRPr="008006CC">
        <w:rPr>
          <w:rFonts w:cs="Verdana"/>
        </w:rPr>
        <w:t>represent the most feasible or attractive design options</w:t>
      </w:r>
      <w:r w:rsidR="00711304">
        <w:rPr>
          <w:rFonts w:cs="Verdana"/>
        </w:rPr>
        <w:t xml:space="preserve"> for clear comparison</w:t>
      </w:r>
      <w:r w:rsidR="00BF0EE9">
        <w:rPr>
          <w:rFonts w:cs="Verdana"/>
        </w:rPr>
        <w:t xml:space="preserve"> above code compliant energy use</w:t>
      </w:r>
      <w:r w:rsidR="008006CC" w:rsidRPr="008006CC">
        <w:rPr>
          <w:rFonts w:cs="Verdana"/>
        </w:rPr>
        <w:t xml:space="preserve">. </w:t>
      </w:r>
    </w:p>
    <w:p w:rsidR="005855A9" w:rsidRDefault="005855A9" w:rsidP="005855A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5855A9" w:rsidRDefault="005855A9" w:rsidP="008361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 xml:space="preserve">Deliverables: </w:t>
      </w:r>
      <w:r>
        <w:rPr>
          <w:rFonts w:ascii="Verdana" w:hAnsi="Verdana" w:cs="Verdana"/>
          <w:sz w:val="18"/>
          <w:szCs w:val="18"/>
        </w:rPr>
        <w:t xml:space="preserve">- </w:t>
      </w:r>
      <w:r w:rsidR="007511E9">
        <w:rPr>
          <w:rFonts w:ascii="Verdana" w:hAnsi="Verdana" w:cs="Verdana"/>
          <w:sz w:val="18"/>
          <w:szCs w:val="18"/>
        </w:rPr>
        <w:t>Scenario models of building in e</w:t>
      </w:r>
      <w:r>
        <w:rPr>
          <w:rFonts w:ascii="Verdana" w:hAnsi="Verdana" w:cs="Verdana"/>
          <w:sz w:val="18"/>
          <w:szCs w:val="18"/>
        </w:rPr>
        <w:t>Quest format</w:t>
      </w:r>
    </w:p>
    <w:p w:rsidR="00B74FB0" w:rsidRDefault="005855A9" w:rsidP="009E2285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 Summary memo report of scenario energy usages</w:t>
      </w:r>
    </w:p>
    <w:p w:rsidR="008361A7" w:rsidRDefault="008361A7" w:rsidP="009E2285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sz w:val="18"/>
          <w:szCs w:val="18"/>
        </w:rPr>
      </w:pPr>
    </w:p>
    <w:p w:rsidR="008361A7" w:rsidRPr="0039475F" w:rsidRDefault="008361A7" w:rsidP="0039475F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b/>
          <w:bCs/>
        </w:rPr>
      </w:pPr>
      <w:r w:rsidRPr="0039475F">
        <w:rPr>
          <w:rFonts w:cs="Verdana"/>
          <w:b/>
          <w:bCs/>
        </w:rPr>
        <w:t>Task 4 – Data reporting and analysis</w:t>
      </w:r>
    </w:p>
    <w:p w:rsidR="008361A7" w:rsidRDefault="008361A7" w:rsidP="0039475F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</w:rPr>
      </w:pPr>
      <w:r w:rsidRPr="0039475F">
        <w:rPr>
          <w:rFonts w:cs="Verdana"/>
        </w:rPr>
        <w:t xml:space="preserve">Provide a final report that documents the model conditions and iterations performed.  Report will include levels of energy efficiency beyond code compliant design and design intent and </w:t>
      </w:r>
      <w:r w:rsidR="0039475F">
        <w:rPr>
          <w:rFonts w:cs="Verdana"/>
        </w:rPr>
        <w:t>project team process</w:t>
      </w:r>
      <w:r w:rsidRPr="0039475F">
        <w:rPr>
          <w:rFonts w:cs="Verdana"/>
        </w:rPr>
        <w:t xml:space="preserve"> </w:t>
      </w:r>
      <w:r w:rsidR="0003643E">
        <w:rPr>
          <w:rFonts w:cs="Verdana"/>
        </w:rPr>
        <w:t>background</w:t>
      </w:r>
      <w:r w:rsidRPr="0039475F">
        <w:rPr>
          <w:rFonts w:cs="Verdana"/>
        </w:rPr>
        <w:t xml:space="preserve"> </w:t>
      </w:r>
      <w:r w:rsidR="0039475F">
        <w:rPr>
          <w:rFonts w:cs="Verdana"/>
        </w:rPr>
        <w:t xml:space="preserve">used </w:t>
      </w:r>
      <w:r w:rsidRPr="0039475F">
        <w:rPr>
          <w:rFonts w:cs="Verdana"/>
        </w:rPr>
        <w:t>during the analysis process.</w:t>
      </w:r>
    </w:p>
    <w:p w:rsidR="000004B8" w:rsidRPr="0039475F" w:rsidRDefault="000004B8" w:rsidP="0039475F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</w:rPr>
      </w:pPr>
    </w:p>
    <w:p w:rsidR="008361A7" w:rsidRDefault="008361A7" w:rsidP="0019343C">
      <w:pPr>
        <w:autoSpaceDE w:val="0"/>
        <w:autoSpaceDN w:val="0"/>
        <w:adjustRightInd w:val="0"/>
        <w:spacing w:after="0" w:line="240" w:lineRule="auto"/>
        <w:ind w:left="1440"/>
        <w:rPr>
          <w:rFonts w:cs="Verdana"/>
        </w:rPr>
      </w:pPr>
      <w:r w:rsidRPr="0039475F">
        <w:rPr>
          <w:rFonts w:cs="Verdana"/>
          <w:i/>
          <w:iCs/>
        </w:rPr>
        <w:t xml:space="preserve">Deliverables: </w:t>
      </w:r>
      <w:r w:rsidRPr="0039475F">
        <w:rPr>
          <w:rFonts w:cs="Verdana"/>
        </w:rPr>
        <w:t>- Final energy modeling report and final model</w:t>
      </w:r>
    </w:p>
    <w:p w:rsidR="002F779B" w:rsidRDefault="002F779B" w:rsidP="000004B8">
      <w:pPr>
        <w:autoSpaceDE w:val="0"/>
        <w:autoSpaceDN w:val="0"/>
        <w:adjustRightInd w:val="0"/>
        <w:spacing w:after="0" w:line="240" w:lineRule="auto"/>
        <w:ind w:left="1440"/>
        <w:rPr>
          <w:rFonts w:cs="Verdana"/>
        </w:rPr>
      </w:pPr>
    </w:p>
    <w:p w:rsidR="002F779B" w:rsidRDefault="002F779B" w:rsidP="000004B8">
      <w:pPr>
        <w:autoSpaceDE w:val="0"/>
        <w:autoSpaceDN w:val="0"/>
        <w:adjustRightInd w:val="0"/>
        <w:spacing w:after="0" w:line="240" w:lineRule="auto"/>
        <w:ind w:left="1440"/>
        <w:rPr>
          <w:rFonts w:cs="Verdana"/>
        </w:rPr>
      </w:pPr>
    </w:p>
    <w:p w:rsidR="003F779B" w:rsidRPr="002F779B" w:rsidRDefault="003F779B" w:rsidP="004B1B0D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sectPr w:rsidR="003F779B" w:rsidRPr="002F779B" w:rsidSect="00BA0C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AAE" w:rsidRDefault="00BF0AAE" w:rsidP="00DD7F38">
      <w:pPr>
        <w:spacing w:after="0" w:line="240" w:lineRule="auto"/>
      </w:pPr>
      <w:r>
        <w:separator/>
      </w:r>
    </w:p>
  </w:endnote>
  <w:endnote w:type="continuationSeparator" w:id="0">
    <w:p w:rsidR="00BF0AAE" w:rsidRDefault="00BF0AAE" w:rsidP="00DD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70581"/>
      <w:docPartObj>
        <w:docPartGallery w:val="Page Numbers (Bottom of Page)"/>
        <w:docPartUnique/>
      </w:docPartObj>
    </w:sdtPr>
    <w:sdtContent>
      <w:p w:rsidR="00F63B37" w:rsidRDefault="00AF700C" w:rsidP="00F63B37">
        <w:pPr>
          <w:pStyle w:val="Footer"/>
          <w:jc w:val="center"/>
        </w:pPr>
        <w:fldSimple w:instr=" PAGE   \* MERGEFORMAT ">
          <w:r w:rsidR="002B5D28">
            <w:rPr>
              <w:noProof/>
            </w:rPr>
            <w:t>2</w:t>
          </w:r>
        </w:fldSimple>
      </w:p>
    </w:sdtContent>
  </w:sdt>
  <w:p w:rsidR="00F63B37" w:rsidRDefault="00F63B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AAE" w:rsidRDefault="00BF0AAE" w:rsidP="00DD7F38">
      <w:pPr>
        <w:spacing w:after="0" w:line="240" w:lineRule="auto"/>
      </w:pPr>
      <w:r>
        <w:separator/>
      </w:r>
    </w:p>
  </w:footnote>
  <w:footnote w:type="continuationSeparator" w:id="0">
    <w:p w:rsidR="00BF0AAE" w:rsidRDefault="00BF0AAE" w:rsidP="00DD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38" w:rsidRDefault="00DD7F38">
    <w:pPr>
      <w:pStyle w:val="Header"/>
    </w:pPr>
    <w:r w:rsidRPr="00DD7F38">
      <w:rPr>
        <w:noProof/>
      </w:rPr>
      <w:drawing>
        <wp:inline distT="0" distB="0" distL="0" distR="0">
          <wp:extent cx="5596048" cy="1041991"/>
          <wp:effectExtent l="19050" t="0" r="4652" b="0"/>
          <wp:docPr id="12" name="Picture 11" descr="logo-nrd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rdc.jpg"/>
                  <pic:cNvPicPr/>
                </pic:nvPicPr>
                <pic:blipFill>
                  <a:blip r:embed="rId1"/>
                  <a:srcRect b="23437"/>
                  <a:stretch>
                    <a:fillRect/>
                  </a:stretch>
                </pic:blipFill>
                <pic:spPr>
                  <a:xfrm>
                    <a:off x="0" y="0"/>
                    <a:ext cx="5596048" cy="1041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06CC"/>
    <w:rsid w:val="000004B8"/>
    <w:rsid w:val="0003643E"/>
    <w:rsid w:val="00051298"/>
    <w:rsid w:val="00073AA1"/>
    <w:rsid w:val="000B0CDA"/>
    <w:rsid w:val="000C0C5E"/>
    <w:rsid w:val="000C4EEE"/>
    <w:rsid w:val="000F4B0E"/>
    <w:rsid w:val="001904C9"/>
    <w:rsid w:val="0019343C"/>
    <w:rsid w:val="00196665"/>
    <w:rsid w:val="00196EE6"/>
    <w:rsid w:val="002820E3"/>
    <w:rsid w:val="002B5D28"/>
    <w:rsid w:val="002F779B"/>
    <w:rsid w:val="003167DA"/>
    <w:rsid w:val="0032286E"/>
    <w:rsid w:val="003645D2"/>
    <w:rsid w:val="0037546A"/>
    <w:rsid w:val="00375B7C"/>
    <w:rsid w:val="0039475F"/>
    <w:rsid w:val="003F779B"/>
    <w:rsid w:val="004604CB"/>
    <w:rsid w:val="004B1B0D"/>
    <w:rsid w:val="004B4A63"/>
    <w:rsid w:val="00504FCF"/>
    <w:rsid w:val="005855A9"/>
    <w:rsid w:val="005C3B9C"/>
    <w:rsid w:val="005E3A94"/>
    <w:rsid w:val="00612FEF"/>
    <w:rsid w:val="0062388C"/>
    <w:rsid w:val="00632031"/>
    <w:rsid w:val="006A4B00"/>
    <w:rsid w:val="006F3DCC"/>
    <w:rsid w:val="00706622"/>
    <w:rsid w:val="00711304"/>
    <w:rsid w:val="00746B48"/>
    <w:rsid w:val="00750E0D"/>
    <w:rsid w:val="007511E9"/>
    <w:rsid w:val="00751E5B"/>
    <w:rsid w:val="0078227E"/>
    <w:rsid w:val="007E0234"/>
    <w:rsid w:val="008006CC"/>
    <w:rsid w:val="008361A7"/>
    <w:rsid w:val="00873BAD"/>
    <w:rsid w:val="008A4E17"/>
    <w:rsid w:val="008B2367"/>
    <w:rsid w:val="008D199D"/>
    <w:rsid w:val="00954073"/>
    <w:rsid w:val="00956DCD"/>
    <w:rsid w:val="00992A9F"/>
    <w:rsid w:val="009A7E01"/>
    <w:rsid w:val="009E2285"/>
    <w:rsid w:val="00A30028"/>
    <w:rsid w:val="00AC0327"/>
    <w:rsid w:val="00AF700C"/>
    <w:rsid w:val="00B347D8"/>
    <w:rsid w:val="00B74CBC"/>
    <w:rsid w:val="00BA0CCC"/>
    <w:rsid w:val="00BB3394"/>
    <w:rsid w:val="00BD433C"/>
    <w:rsid w:val="00BF0AAE"/>
    <w:rsid w:val="00BF0EE9"/>
    <w:rsid w:val="00C12C8F"/>
    <w:rsid w:val="00CD2F75"/>
    <w:rsid w:val="00D14B81"/>
    <w:rsid w:val="00D32B2A"/>
    <w:rsid w:val="00D96242"/>
    <w:rsid w:val="00DD7F38"/>
    <w:rsid w:val="00DE26AC"/>
    <w:rsid w:val="00E450CF"/>
    <w:rsid w:val="00E765B7"/>
    <w:rsid w:val="00F51663"/>
    <w:rsid w:val="00F63B37"/>
    <w:rsid w:val="00FB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367"/>
    <w:pPr>
      <w:ind w:left="720"/>
      <w:contextualSpacing/>
    </w:pPr>
  </w:style>
  <w:style w:type="paragraph" w:customStyle="1" w:styleId="Default">
    <w:name w:val="Default"/>
    <w:rsid w:val="000B0C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7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F38"/>
  </w:style>
  <w:style w:type="paragraph" w:styleId="Footer">
    <w:name w:val="footer"/>
    <w:basedOn w:val="Normal"/>
    <w:link w:val="FooterChar"/>
    <w:uiPriority w:val="99"/>
    <w:unhideWhenUsed/>
    <w:rsid w:val="00DD7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F38"/>
  </w:style>
  <w:style w:type="paragraph" w:styleId="BalloonText">
    <w:name w:val="Balloon Text"/>
    <w:basedOn w:val="Normal"/>
    <w:link w:val="BalloonTextChar"/>
    <w:uiPriority w:val="99"/>
    <w:semiHidden/>
    <w:unhideWhenUsed/>
    <w:rsid w:val="00DD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7D41-0CF3-48ED-8597-D7C1615F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Natural Resources Defense Council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10</cp:revision>
  <dcterms:created xsi:type="dcterms:W3CDTF">2012-11-05T05:22:00Z</dcterms:created>
  <dcterms:modified xsi:type="dcterms:W3CDTF">2012-11-05T15:30:00Z</dcterms:modified>
</cp:coreProperties>
</file>